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5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№6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м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ровой судья судебного участка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судебного района </w:t>
      </w:r>
      <w:r>
        <w:rPr>
          <w:rStyle w:val="cat-Addressgrp-1rplc-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5rplc-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в помещении 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ровых </w:t>
      </w:r>
      <w:r>
        <w:rPr>
          <w:rFonts w:ascii="Times New Roman" w:eastAsia="Times New Roman" w:hAnsi="Times New Roman" w:cs="Times New Roman"/>
          <w:sz w:val="26"/>
          <w:szCs w:val="26"/>
        </w:rPr>
        <w:t>судей судебных участков №1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6"/>
          <w:szCs w:val="26"/>
        </w:rPr>
        <w:t>645</w:t>
      </w:r>
      <w:r>
        <w:rPr>
          <w:rFonts w:ascii="Times New Roman" w:eastAsia="Times New Roman" w:hAnsi="Times New Roman" w:cs="Times New Roman"/>
          <w:sz w:val="26"/>
          <w:szCs w:val="26"/>
        </w:rPr>
        <w:t>-2806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ч.3 ст.19.24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Акылбекова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0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6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1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1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PassportDatagrp-22rplc-10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7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9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8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ХМАО-Югре,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адресу: </w:t>
      </w:r>
      <w:r>
        <w:rPr>
          <w:rStyle w:val="cat-Addressgrp-2rplc-1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Addressgrp-0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ответственности,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Style w:val="cat-FIOgrp-17rplc-1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состоящий под административным надзором на основании решения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суда ХМАО-Югры от </w:t>
      </w:r>
      <w:r>
        <w:rPr>
          <w:rStyle w:val="cat-Dategrp-6rplc-1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решения Ханты-Мансийского районного суда от </w:t>
      </w:r>
      <w:r>
        <w:rPr>
          <w:rStyle w:val="cat-Dategrp-7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будучи привлеченным к административной ответственности </w:t>
      </w:r>
      <w:r>
        <w:rPr>
          <w:rStyle w:val="cat-Dategrp-8rplc-1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ч.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ст.19.24 КоАП РФ на основании постановления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(вступило в законную силу </w:t>
      </w:r>
      <w:r>
        <w:rPr>
          <w:rStyle w:val="cat-Dategrp-9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), находясь по месту жительства по адресу: </w:t>
      </w:r>
      <w:r>
        <w:rPr>
          <w:rStyle w:val="cat-Addressgrp-3rplc-21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повторно в течении одного года нарушил ограничение, установленное решением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суда Ханты-Мансийского автономного округа-Югра от </w:t>
      </w:r>
      <w:r>
        <w:rPr>
          <w:rStyle w:val="cat-Dategrp-6rplc-2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решением Ханты-Мансийского районного суда от </w:t>
      </w:r>
      <w:r>
        <w:rPr>
          <w:rStyle w:val="cat-Dategrp-7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именно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период с </w:t>
      </w:r>
      <w:r>
        <w:rPr>
          <w:rStyle w:val="cat-Timegrp-23rplc-24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час.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r>
        <w:rPr>
          <w:rStyle w:val="cat-Timegrp-24rplc-25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10rplc-2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находился по месту жительства по адресу: </w:t>
      </w:r>
      <w:r>
        <w:rPr>
          <w:rStyle w:val="cat-Addressgrp-3rplc-2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совершил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административное правонарушение, предусмотренное ч.3 ст.19.24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Style w:val="cat-FIOgrp-17rplc-2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правом на помощь защитника не воспользовался, вину в совершении правонарушения признал, пояснив, что действительно отсутствовал по месту жительства в период времени указанный в протоколе, находился у </w:t>
      </w:r>
      <w:r>
        <w:rPr>
          <w:rFonts w:ascii="Times New Roman" w:eastAsia="Times New Roman" w:hAnsi="Times New Roman" w:cs="Times New Roman"/>
          <w:sz w:val="26"/>
          <w:szCs w:val="26"/>
        </w:rPr>
        <w:t>друзей, так как сестра его выгнала из дома</w:t>
      </w:r>
      <w:r>
        <w:rPr>
          <w:rFonts w:ascii="Times New Roman" w:eastAsia="Times New Roman" w:hAnsi="Times New Roman" w:cs="Times New Roman"/>
          <w:sz w:val="26"/>
          <w:szCs w:val="26"/>
        </w:rPr>
        <w:t>. Инвалидности не имеет. Военнослужащим не является. Малолетних детей не имеет.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Заслушав </w:t>
      </w:r>
      <w:r>
        <w:rPr>
          <w:rStyle w:val="cat-FIOgrp-18rplc-2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 исследовав письменные материалы дела, мировой судья пришел к следующему: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FIOgrp-18rplc-30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нарушении ограничений</w:t>
      </w:r>
      <w:r>
        <w:rPr>
          <w:rFonts w:ascii="Times New Roman" w:eastAsia="Times New Roman" w:hAnsi="Times New Roman" w:cs="Times New Roman"/>
          <w:sz w:val="26"/>
          <w:szCs w:val="26"/>
        </w:rPr>
        <w:t>, установленных судом при административном надзоре,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подтверждается исследованными судом доказательствами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а именно: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серии 86 №</w:t>
      </w:r>
      <w:r>
        <w:rPr>
          <w:rFonts w:ascii="Times New Roman" w:eastAsia="Times New Roman" w:hAnsi="Times New Roman" w:cs="Times New Roman"/>
          <w:sz w:val="26"/>
          <w:szCs w:val="26"/>
        </w:rPr>
        <w:t>400150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11rplc-3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объяснением </w:t>
      </w:r>
      <w:r>
        <w:rPr>
          <w:rStyle w:val="cat-FIOgrp-18rplc-3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11rplc-3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рапортом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старшего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инспектора </w:t>
      </w:r>
      <w:r>
        <w:rPr>
          <w:rFonts w:ascii="Times New Roman" w:eastAsia="Times New Roman" w:hAnsi="Times New Roman" w:cs="Times New Roman"/>
          <w:sz w:val="26"/>
          <w:szCs w:val="26"/>
        </w:rPr>
        <w:t>УУП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МОМВД России «Ханты-Мансийский»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Style w:val="cat-Dategrp-12rplc-3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том, что </w:t>
      </w:r>
      <w:r>
        <w:rPr>
          <w:rStyle w:val="cat-FIOgrp-17rplc-3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момент проверки отсутствовал по месту жительства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акта посещения надзорного органа от </w:t>
      </w:r>
      <w:r>
        <w:rPr>
          <w:rStyle w:val="cat-Dategrp-10rplc-3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заключением о заведении дела административного надзора в отношении </w:t>
      </w:r>
      <w:r>
        <w:rPr>
          <w:rStyle w:val="cat-FIOgrp-18rplc-3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13rplc-3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уведомления </w:t>
      </w:r>
      <w:r>
        <w:rPr>
          <w:rStyle w:val="cat-FIOgrp-18rplc-3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месте проживания от </w:t>
      </w:r>
      <w:r>
        <w:rPr>
          <w:rStyle w:val="cat-Dategrp-13rplc-4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суда ХМАО-Югры от </w:t>
      </w:r>
      <w:r>
        <w:rPr>
          <w:rStyle w:val="cat-Dategrp-6rplc-4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решения Ханты-Мансийского районного суда от </w:t>
      </w:r>
      <w:r>
        <w:rPr>
          <w:rStyle w:val="cat-Dategrp-7rplc-4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постановления по делу об административном правонарушении от </w:t>
      </w:r>
      <w:r>
        <w:rPr>
          <w:rStyle w:val="cat-Dategrp-8rplc-4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соответствии с которым </w:t>
      </w:r>
      <w:r>
        <w:rPr>
          <w:rStyle w:val="cat-FIOgrp-17rplc-4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привлечен к административной ответстве</w:t>
      </w:r>
      <w:r>
        <w:rPr>
          <w:rFonts w:ascii="Times New Roman" w:eastAsia="Times New Roman" w:hAnsi="Times New Roman" w:cs="Times New Roman"/>
          <w:sz w:val="26"/>
          <w:szCs w:val="26"/>
        </w:rPr>
        <w:t>нности по ч.</w:t>
      </w:r>
      <w:r>
        <w:rPr>
          <w:rFonts w:ascii="Times New Roman" w:eastAsia="Times New Roman" w:hAnsi="Times New Roman" w:cs="Times New Roman"/>
          <w:sz w:val="26"/>
          <w:szCs w:val="26"/>
        </w:rPr>
        <w:t>1 ст.19.24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FIOgrp-18rplc-4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факту повторного несоблюдения лицом, в отношении которого установлен административный надзор, административных ограничений или ограничений, установленных ему судом в соответствии с федеральным законом, если эти действия (бездействие) не содержат уголовно наказуемого деяния, нашла свое подтверждение.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Style w:val="cat-FIOgrp-18rplc-4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квалифицирует по ч.3 ст.19.24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Style w:val="cat-Addressgrp-4rplc-4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ранее неоднократно привлекался к административной ответственности против общественного порядка.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Обстоятельством, смягчающим административную ответственность, является признание вины </w:t>
      </w:r>
      <w:r>
        <w:rPr>
          <w:rFonts w:ascii="Times New Roman" w:eastAsia="Times New Roman" w:hAnsi="Times New Roman" w:cs="Times New Roman"/>
          <w:sz w:val="26"/>
          <w:szCs w:val="26"/>
        </w:rPr>
        <w:t>и раскаяние в содеянном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Отягчающим обстоятельством является повторное совершение однородного административного правонарушения.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учетом обстоятельств совершения правонарушения, личности лица, привлекаемого к административной ответственности, суд считает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необходимым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назначение </w:t>
      </w:r>
      <w:r>
        <w:rPr>
          <w:rStyle w:val="cat-FIOgrp-18rplc-4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наказания в виде административного ареста.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Style w:val="cat-Addressgrp-4rplc-4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А. не относится к категории лиц, которым в соответствии со ст. 3.9 КоАП РФ не может применяться административный арест.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ризнать </w:t>
      </w:r>
      <w:r>
        <w:rPr>
          <w:rStyle w:val="cat-FIOgrp-16rplc-50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Style w:val="cat-UserDefinedgrp-30rplc-5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виновным в совершении административного правонарушения, предусмотренного ч.3 ст.19.24 КоАП РФ,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назначить ему наказание в виде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ареста на срок 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суток.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Срок наказания исчислять с </w:t>
      </w:r>
      <w:r>
        <w:rPr>
          <w:rStyle w:val="cat-Timegrp-25rplc-52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14rplc-5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Наказание обратить к немедленному исполнению в </w:t>
      </w:r>
      <w:r>
        <w:rPr>
          <w:rStyle w:val="cat-FIOgrp-19rplc-5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МВД России «Ханты-Мансийский».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может быть обжаловано и опротестовано в Ханты-Мансийский районный суд через мирового судью в течение 10 дней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Style w:val="cat-FIOgrp-20rplc-55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200" w:line="276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</w:t>
      </w:r>
      <w:r>
        <w:rPr>
          <w:rFonts w:ascii="Times New Roman" w:eastAsia="Times New Roman" w:hAnsi="Times New Roman" w:cs="Times New Roman"/>
          <w:sz w:val="26"/>
          <w:szCs w:val="26"/>
        </w:rPr>
        <w:t>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20rplc-56"/>
          <w:rFonts w:ascii="Times New Roman" w:eastAsia="Times New Roman" w:hAnsi="Times New Roman" w:cs="Times New Roman"/>
          <w:sz w:val="26"/>
          <w:szCs w:val="26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5rplc-4">
    <w:name w:val="cat-FIO grp-15 rplc-4"/>
    <w:basedOn w:val="DefaultParagraphFont"/>
  </w:style>
  <w:style w:type="character" w:customStyle="1" w:styleId="cat-UserDefinedgrp-30rplc-6">
    <w:name w:val="cat-UserDefined grp-30 rplc-6"/>
    <w:basedOn w:val="DefaultParagraphFont"/>
  </w:style>
  <w:style w:type="character" w:customStyle="1" w:styleId="cat-ExternalSystemDefinedgrp-26rplc-7">
    <w:name w:val="cat-ExternalSystemDefined grp-26 rplc-7"/>
    <w:basedOn w:val="DefaultParagraphFont"/>
  </w:style>
  <w:style w:type="character" w:customStyle="1" w:styleId="cat-PassportDatagrp-21rplc-8">
    <w:name w:val="cat-PassportData grp-21 rplc-8"/>
    <w:basedOn w:val="DefaultParagraphFont"/>
  </w:style>
  <w:style w:type="character" w:customStyle="1" w:styleId="cat-UserDefinedgrp-31rplc-9">
    <w:name w:val="cat-UserDefined grp-31 rplc-9"/>
    <w:basedOn w:val="DefaultParagraphFont"/>
  </w:style>
  <w:style w:type="character" w:customStyle="1" w:styleId="cat-PassportDatagrp-22rplc-10">
    <w:name w:val="cat-PassportData grp-22 rplc-10"/>
    <w:basedOn w:val="DefaultParagraphFont"/>
  </w:style>
  <w:style w:type="character" w:customStyle="1" w:styleId="cat-ExternalSystemDefinedgrp-27rplc-11">
    <w:name w:val="cat-ExternalSystemDefined grp-27 rplc-11"/>
    <w:basedOn w:val="DefaultParagraphFont"/>
  </w:style>
  <w:style w:type="character" w:customStyle="1" w:styleId="cat-ExternalSystemDefinedgrp-29rplc-12">
    <w:name w:val="cat-ExternalSystemDefined grp-29 rplc-12"/>
    <w:basedOn w:val="DefaultParagraphFont"/>
  </w:style>
  <w:style w:type="character" w:customStyle="1" w:styleId="cat-ExternalSystemDefinedgrp-28rplc-13">
    <w:name w:val="cat-ExternalSystemDefined grp-28 rplc-13"/>
    <w:basedOn w:val="DefaultParagraphFont"/>
  </w:style>
  <w:style w:type="character" w:customStyle="1" w:styleId="cat-Addressgrp-2rplc-14">
    <w:name w:val="cat-Address grp-2 rplc-14"/>
    <w:basedOn w:val="DefaultParagraphFont"/>
  </w:style>
  <w:style w:type="character" w:customStyle="1" w:styleId="cat-Addressgrp-0rplc-15">
    <w:name w:val="cat-Address grp-0 rplc-15"/>
    <w:basedOn w:val="DefaultParagraphFont"/>
  </w:style>
  <w:style w:type="character" w:customStyle="1" w:styleId="cat-FIOgrp-17rplc-16">
    <w:name w:val="cat-FIO grp-17 rplc-16"/>
    <w:basedOn w:val="DefaultParagraphFont"/>
  </w:style>
  <w:style w:type="character" w:customStyle="1" w:styleId="cat-Dategrp-6rplc-17">
    <w:name w:val="cat-Date grp-6 rplc-17"/>
    <w:basedOn w:val="DefaultParagraphFont"/>
  </w:style>
  <w:style w:type="character" w:customStyle="1" w:styleId="cat-Dategrp-7rplc-18">
    <w:name w:val="cat-Date grp-7 rplc-18"/>
    <w:basedOn w:val="DefaultParagraphFont"/>
  </w:style>
  <w:style w:type="character" w:customStyle="1" w:styleId="cat-Dategrp-8rplc-19">
    <w:name w:val="cat-Date grp-8 rplc-19"/>
    <w:basedOn w:val="DefaultParagraphFont"/>
  </w:style>
  <w:style w:type="character" w:customStyle="1" w:styleId="cat-Dategrp-9rplc-20">
    <w:name w:val="cat-Date grp-9 rplc-20"/>
    <w:basedOn w:val="DefaultParagraphFont"/>
  </w:style>
  <w:style w:type="character" w:customStyle="1" w:styleId="cat-Addressgrp-3rplc-21">
    <w:name w:val="cat-Address grp-3 rplc-21"/>
    <w:basedOn w:val="DefaultParagraphFont"/>
  </w:style>
  <w:style w:type="character" w:customStyle="1" w:styleId="cat-Dategrp-6rplc-22">
    <w:name w:val="cat-Date grp-6 rplc-22"/>
    <w:basedOn w:val="DefaultParagraphFont"/>
  </w:style>
  <w:style w:type="character" w:customStyle="1" w:styleId="cat-Dategrp-7rplc-23">
    <w:name w:val="cat-Date grp-7 rplc-23"/>
    <w:basedOn w:val="DefaultParagraphFont"/>
  </w:style>
  <w:style w:type="character" w:customStyle="1" w:styleId="cat-Timegrp-23rplc-24">
    <w:name w:val="cat-Time grp-23 rplc-24"/>
    <w:basedOn w:val="DefaultParagraphFont"/>
  </w:style>
  <w:style w:type="character" w:customStyle="1" w:styleId="cat-Timegrp-24rplc-25">
    <w:name w:val="cat-Time grp-24 rplc-25"/>
    <w:basedOn w:val="DefaultParagraphFont"/>
  </w:style>
  <w:style w:type="character" w:customStyle="1" w:styleId="cat-Dategrp-10rplc-26">
    <w:name w:val="cat-Date grp-10 rplc-26"/>
    <w:basedOn w:val="DefaultParagraphFont"/>
  </w:style>
  <w:style w:type="character" w:customStyle="1" w:styleId="cat-Addressgrp-3rplc-27">
    <w:name w:val="cat-Address grp-3 rplc-27"/>
    <w:basedOn w:val="DefaultParagraphFont"/>
  </w:style>
  <w:style w:type="character" w:customStyle="1" w:styleId="cat-FIOgrp-17rplc-28">
    <w:name w:val="cat-FIO grp-17 rplc-28"/>
    <w:basedOn w:val="DefaultParagraphFont"/>
  </w:style>
  <w:style w:type="character" w:customStyle="1" w:styleId="cat-FIOgrp-18rplc-29">
    <w:name w:val="cat-FIO grp-18 rplc-29"/>
    <w:basedOn w:val="DefaultParagraphFont"/>
  </w:style>
  <w:style w:type="character" w:customStyle="1" w:styleId="cat-FIOgrp-18rplc-30">
    <w:name w:val="cat-FIO grp-18 rplc-30"/>
    <w:basedOn w:val="DefaultParagraphFont"/>
  </w:style>
  <w:style w:type="character" w:customStyle="1" w:styleId="cat-Dategrp-11rplc-31">
    <w:name w:val="cat-Date grp-11 rplc-31"/>
    <w:basedOn w:val="DefaultParagraphFont"/>
  </w:style>
  <w:style w:type="character" w:customStyle="1" w:styleId="cat-FIOgrp-18rplc-32">
    <w:name w:val="cat-FIO grp-18 rplc-32"/>
    <w:basedOn w:val="DefaultParagraphFont"/>
  </w:style>
  <w:style w:type="character" w:customStyle="1" w:styleId="cat-Dategrp-11rplc-33">
    <w:name w:val="cat-Date grp-11 rplc-33"/>
    <w:basedOn w:val="DefaultParagraphFont"/>
  </w:style>
  <w:style w:type="character" w:customStyle="1" w:styleId="cat-Dategrp-12rplc-34">
    <w:name w:val="cat-Date grp-12 rplc-34"/>
    <w:basedOn w:val="DefaultParagraphFont"/>
  </w:style>
  <w:style w:type="character" w:customStyle="1" w:styleId="cat-FIOgrp-17rplc-35">
    <w:name w:val="cat-FIO grp-17 rplc-35"/>
    <w:basedOn w:val="DefaultParagraphFont"/>
  </w:style>
  <w:style w:type="character" w:customStyle="1" w:styleId="cat-Dategrp-10rplc-36">
    <w:name w:val="cat-Date grp-10 rplc-36"/>
    <w:basedOn w:val="DefaultParagraphFont"/>
  </w:style>
  <w:style w:type="character" w:customStyle="1" w:styleId="cat-FIOgrp-18rplc-37">
    <w:name w:val="cat-FIO grp-18 rplc-37"/>
    <w:basedOn w:val="DefaultParagraphFont"/>
  </w:style>
  <w:style w:type="character" w:customStyle="1" w:styleId="cat-Dategrp-13rplc-38">
    <w:name w:val="cat-Date grp-13 rplc-38"/>
    <w:basedOn w:val="DefaultParagraphFont"/>
  </w:style>
  <w:style w:type="character" w:customStyle="1" w:styleId="cat-FIOgrp-18rplc-39">
    <w:name w:val="cat-FIO grp-18 rplc-39"/>
    <w:basedOn w:val="DefaultParagraphFont"/>
  </w:style>
  <w:style w:type="character" w:customStyle="1" w:styleId="cat-Dategrp-13rplc-40">
    <w:name w:val="cat-Date grp-13 rplc-40"/>
    <w:basedOn w:val="DefaultParagraphFont"/>
  </w:style>
  <w:style w:type="character" w:customStyle="1" w:styleId="cat-Dategrp-6rplc-41">
    <w:name w:val="cat-Date grp-6 rplc-41"/>
    <w:basedOn w:val="DefaultParagraphFont"/>
  </w:style>
  <w:style w:type="character" w:customStyle="1" w:styleId="cat-Dategrp-7rplc-42">
    <w:name w:val="cat-Date grp-7 rplc-42"/>
    <w:basedOn w:val="DefaultParagraphFont"/>
  </w:style>
  <w:style w:type="character" w:customStyle="1" w:styleId="cat-Dategrp-8rplc-43">
    <w:name w:val="cat-Date grp-8 rplc-43"/>
    <w:basedOn w:val="DefaultParagraphFont"/>
  </w:style>
  <w:style w:type="character" w:customStyle="1" w:styleId="cat-FIOgrp-17rplc-44">
    <w:name w:val="cat-FIO grp-17 rplc-44"/>
    <w:basedOn w:val="DefaultParagraphFont"/>
  </w:style>
  <w:style w:type="character" w:customStyle="1" w:styleId="cat-FIOgrp-18rplc-45">
    <w:name w:val="cat-FIO grp-18 rplc-45"/>
    <w:basedOn w:val="DefaultParagraphFont"/>
  </w:style>
  <w:style w:type="character" w:customStyle="1" w:styleId="cat-FIOgrp-18rplc-46">
    <w:name w:val="cat-FIO grp-18 rplc-46"/>
    <w:basedOn w:val="DefaultParagraphFont"/>
  </w:style>
  <w:style w:type="character" w:customStyle="1" w:styleId="cat-Addressgrp-4rplc-47">
    <w:name w:val="cat-Address grp-4 rplc-47"/>
    <w:basedOn w:val="DefaultParagraphFont"/>
  </w:style>
  <w:style w:type="character" w:customStyle="1" w:styleId="cat-FIOgrp-18rplc-48">
    <w:name w:val="cat-FIO grp-18 rplc-48"/>
    <w:basedOn w:val="DefaultParagraphFont"/>
  </w:style>
  <w:style w:type="character" w:customStyle="1" w:styleId="cat-Addressgrp-4rplc-49">
    <w:name w:val="cat-Address grp-4 rplc-49"/>
    <w:basedOn w:val="DefaultParagraphFont"/>
  </w:style>
  <w:style w:type="character" w:customStyle="1" w:styleId="cat-FIOgrp-16rplc-50">
    <w:name w:val="cat-FIO grp-16 rplc-50"/>
    <w:basedOn w:val="DefaultParagraphFont"/>
  </w:style>
  <w:style w:type="character" w:customStyle="1" w:styleId="cat-UserDefinedgrp-30rplc-51">
    <w:name w:val="cat-UserDefined grp-30 rplc-51"/>
    <w:basedOn w:val="DefaultParagraphFont"/>
  </w:style>
  <w:style w:type="character" w:customStyle="1" w:styleId="cat-Timegrp-25rplc-52">
    <w:name w:val="cat-Time grp-25 rplc-52"/>
    <w:basedOn w:val="DefaultParagraphFont"/>
  </w:style>
  <w:style w:type="character" w:customStyle="1" w:styleId="cat-Dategrp-14rplc-53">
    <w:name w:val="cat-Date grp-14 rplc-53"/>
    <w:basedOn w:val="DefaultParagraphFont"/>
  </w:style>
  <w:style w:type="character" w:customStyle="1" w:styleId="cat-FIOgrp-19rplc-54">
    <w:name w:val="cat-FIO grp-19 rplc-54"/>
    <w:basedOn w:val="DefaultParagraphFont"/>
  </w:style>
  <w:style w:type="character" w:customStyle="1" w:styleId="cat-FIOgrp-20rplc-55">
    <w:name w:val="cat-FIO grp-20 rplc-55"/>
    <w:basedOn w:val="DefaultParagraphFont"/>
  </w:style>
  <w:style w:type="character" w:customStyle="1" w:styleId="cat-FIOgrp-20rplc-56">
    <w:name w:val="cat-FIO grp-20 rplc-5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